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49" w:rsidRDefault="007C1E16" w:rsidP="003D1249">
      <w:pPr>
        <w:pStyle w:val="pbody"/>
        <w:spacing w:before="0" w:beforeAutospacing="0" w:after="0" w:afterAutospacing="0" w:line="288" w:lineRule="atLeast"/>
        <w:ind w:firstLine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Excerpt of </w:t>
      </w:r>
      <w:bookmarkStart w:id="0" w:name="_GoBack"/>
      <w:r w:rsidR="003D1249">
        <w:rPr>
          <w:color w:val="000000"/>
          <w:sz w:val="27"/>
          <w:szCs w:val="27"/>
        </w:rPr>
        <w:t xml:space="preserve">FAR </w:t>
      </w:r>
      <w:r w:rsidR="003D1249">
        <w:rPr>
          <w:rFonts w:ascii="Arial" w:hAnsi="Arial" w:cs="Arial"/>
          <w:color w:val="000000"/>
          <w:sz w:val="27"/>
          <w:szCs w:val="27"/>
        </w:rPr>
        <w:t>§</w:t>
      </w:r>
      <w:r w:rsidR="003D1249">
        <w:rPr>
          <w:color w:val="000000"/>
          <w:sz w:val="27"/>
          <w:szCs w:val="27"/>
        </w:rPr>
        <w:t xml:space="preserve"> </w:t>
      </w:r>
      <w:r w:rsidR="003D1249" w:rsidRPr="003D1249">
        <w:rPr>
          <w:color w:val="000000"/>
          <w:sz w:val="27"/>
          <w:szCs w:val="27"/>
        </w:rPr>
        <w:t xml:space="preserve">8.402 </w:t>
      </w:r>
      <w:r w:rsidR="003D1249">
        <w:rPr>
          <w:color w:val="000000"/>
          <w:sz w:val="27"/>
          <w:szCs w:val="27"/>
        </w:rPr>
        <w:t xml:space="preserve">(f) </w:t>
      </w:r>
      <w:r w:rsidR="003D1249">
        <w:rPr>
          <w:color w:val="000000"/>
          <w:sz w:val="27"/>
          <w:szCs w:val="27"/>
        </w:rPr>
        <w:t>— Open Market Items</w:t>
      </w:r>
      <w:bookmarkEnd w:id="0"/>
    </w:p>
    <w:p w:rsidR="007C1E16" w:rsidRDefault="007C1E16" w:rsidP="003D1249">
      <w:pPr>
        <w:pStyle w:val="pbody"/>
        <w:spacing w:before="0" w:beforeAutospacing="0" w:after="0" w:afterAutospacing="0" w:line="288" w:lineRule="atLeast"/>
        <w:ind w:firstLine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01-24-2018</w:t>
      </w:r>
    </w:p>
    <w:p w:rsidR="003D1249" w:rsidRDefault="003D1249" w:rsidP="003D1249">
      <w:pPr>
        <w:pStyle w:val="pbody"/>
        <w:spacing w:before="0" w:beforeAutospacing="0" w:after="0" w:afterAutospacing="0" w:line="288" w:lineRule="atLeast"/>
        <w:ind w:firstLine="240"/>
        <w:rPr>
          <w:color w:val="000000"/>
          <w:sz w:val="27"/>
          <w:szCs w:val="27"/>
        </w:rPr>
      </w:pPr>
    </w:p>
    <w:p w:rsidR="003D1249" w:rsidRDefault="003D1249" w:rsidP="003D1249">
      <w:pPr>
        <w:pStyle w:val="pbody"/>
        <w:spacing w:before="0" w:beforeAutospacing="0" w:after="0" w:afterAutospacing="0" w:line="288" w:lineRule="atLeast"/>
        <w:ind w:firstLine="240"/>
        <w:rPr>
          <w:color w:val="000000"/>
          <w:sz w:val="27"/>
          <w:szCs w:val="27"/>
        </w:rPr>
      </w:pPr>
    </w:p>
    <w:p w:rsidR="003D1249" w:rsidRDefault="003D1249" w:rsidP="003D1249">
      <w:pPr>
        <w:pStyle w:val="pbody"/>
        <w:spacing w:before="0" w:beforeAutospacing="0" w:after="0" w:afterAutospacing="0" w:line="288" w:lineRule="atLeast"/>
        <w:ind w:firstLine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administrative convenience, an ordering activity contracting officer may add items not on the Federal Supply Schedule (also referred to as open market items) to a</w:t>
      </w:r>
      <w:r w:rsidR="007C1E16">
        <w:rPr>
          <w:color w:val="000000"/>
          <w:sz w:val="27"/>
          <w:szCs w:val="27"/>
        </w:rPr>
        <w:t>[n]</w:t>
      </w:r>
      <w:r>
        <w:rPr>
          <w:color w:val="000000"/>
          <w:sz w:val="27"/>
          <w:szCs w:val="27"/>
        </w:rPr>
        <w:t xml:space="preserve"> </w:t>
      </w:r>
      <w:r w:rsidR="007C1E16">
        <w:rPr>
          <w:color w:val="000000"/>
          <w:sz w:val="27"/>
          <w:szCs w:val="27"/>
        </w:rPr>
        <w:t>. . .</w:t>
      </w:r>
      <w:r>
        <w:rPr>
          <w:color w:val="000000"/>
          <w:sz w:val="27"/>
          <w:szCs w:val="27"/>
        </w:rPr>
        <w:t xml:space="preserve"> individual task or delivery order only if—</w:t>
      </w:r>
    </w:p>
    <w:p w:rsidR="003D1249" w:rsidRDefault="003D1249" w:rsidP="003D1249">
      <w:pPr>
        <w:pStyle w:val="pbody"/>
        <w:spacing w:before="0" w:beforeAutospacing="0" w:after="0" w:afterAutospacing="0" w:line="288" w:lineRule="atLeast"/>
        <w:ind w:firstLine="240"/>
        <w:rPr>
          <w:color w:val="000000"/>
          <w:sz w:val="27"/>
          <w:szCs w:val="27"/>
        </w:rPr>
      </w:pPr>
    </w:p>
    <w:p w:rsidR="003D1249" w:rsidRDefault="003D1249" w:rsidP="007C1E16">
      <w:pPr>
        <w:pStyle w:val="pindented1"/>
        <w:spacing w:before="0" w:beforeAutospacing="0" w:after="0" w:afterAutospacing="0" w:line="288" w:lineRule="atLeast"/>
        <w:ind w:firstLine="480"/>
        <w:rPr>
          <w:color w:val="000000"/>
          <w:sz w:val="27"/>
          <w:szCs w:val="27"/>
        </w:rPr>
      </w:pPr>
      <w:bookmarkStart w:id="1" w:name="wp1089496"/>
      <w:bookmarkEnd w:id="1"/>
      <w:r>
        <w:rPr>
          <w:color w:val="000000"/>
          <w:sz w:val="27"/>
          <w:szCs w:val="27"/>
        </w:rPr>
        <w:t>(1) All applicable acquisition regulations pertaining to the purchase of the items not on the Federal Supply Schedule have been followed</w:t>
      </w:r>
      <w:r w:rsidR="007C1E16">
        <w:rPr>
          <w:color w:val="000000"/>
          <w:sz w:val="27"/>
          <w:szCs w:val="27"/>
        </w:rPr>
        <w:t xml:space="preserve"> . . .</w:t>
      </w:r>
    </w:p>
    <w:p w:rsidR="003D1249" w:rsidRDefault="003D1249" w:rsidP="003D1249">
      <w:pPr>
        <w:pStyle w:val="pindented1"/>
        <w:spacing w:before="0" w:beforeAutospacing="0" w:after="0" w:afterAutospacing="0" w:line="288" w:lineRule="atLeast"/>
        <w:ind w:firstLine="480"/>
        <w:rPr>
          <w:color w:val="000000"/>
          <w:sz w:val="27"/>
          <w:szCs w:val="27"/>
        </w:rPr>
      </w:pPr>
    </w:p>
    <w:p w:rsidR="003D1249" w:rsidRDefault="003D1249" w:rsidP="003D1249">
      <w:pPr>
        <w:pStyle w:val="pindented1"/>
        <w:spacing w:before="0" w:beforeAutospacing="0" w:after="0" w:afterAutospacing="0" w:line="288" w:lineRule="atLeast"/>
        <w:ind w:firstLine="480"/>
        <w:rPr>
          <w:color w:val="000000"/>
          <w:sz w:val="27"/>
          <w:szCs w:val="27"/>
        </w:rPr>
      </w:pPr>
      <w:bookmarkStart w:id="2" w:name="wp1089497"/>
      <w:bookmarkEnd w:id="2"/>
      <w:r>
        <w:rPr>
          <w:color w:val="000000"/>
          <w:sz w:val="27"/>
          <w:szCs w:val="27"/>
        </w:rPr>
        <w:t>(2) The ordering activity contracting officer has determined the price for the items not on the Federal Supply Schedule is fair and reasonable;</w:t>
      </w:r>
    </w:p>
    <w:p w:rsidR="003D1249" w:rsidRDefault="003D1249" w:rsidP="003D1249">
      <w:pPr>
        <w:pStyle w:val="pindented1"/>
        <w:spacing w:before="0" w:beforeAutospacing="0" w:after="0" w:afterAutospacing="0" w:line="288" w:lineRule="atLeast"/>
        <w:ind w:firstLine="480"/>
        <w:rPr>
          <w:color w:val="000000"/>
          <w:sz w:val="27"/>
          <w:szCs w:val="27"/>
        </w:rPr>
      </w:pPr>
    </w:p>
    <w:p w:rsidR="003D1249" w:rsidRDefault="003D1249" w:rsidP="003D1249">
      <w:pPr>
        <w:pStyle w:val="pindented1"/>
        <w:spacing w:before="0" w:beforeAutospacing="0" w:after="0" w:afterAutospacing="0" w:line="288" w:lineRule="atLeast"/>
        <w:ind w:firstLine="480"/>
        <w:rPr>
          <w:color w:val="000000"/>
          <w:sz w:val="27"/>
          <w:szCs w:val="27"/>
        </w:rPr>
      </w:pPr>
      <w:bookmarkStart w:id="3" w:name="wp1089498"/>
      <w:bookmarkEnd w:id="3"/>
      <w:r>
        <w:rPr>
          <w:color w:val="000000"/>
          <w:sz w:val="27"/>
          <w:szCs w:val="27"/>
        </w:rPr>
        <w:t>(3) The items are clearly labeled on the order as items not on the Federal Supply Schedule and they conform to the rules for numbering line items at subpart 4.10; and</w:t>
      </w:r>
      <w:bookmarkStart w:id="4" w:name="wp1089499"/>
      <w:bookmarkEnd w:id="4"/>
    </w:p>
    <w:p w:rsidR="007C1E16" w:rsidRDefault="007C1E16" w:rsidP="003D1249">
      <w:pPr>
        <w:pStyle w:val="pindented1"/>
        <w:spacing w:before="0" w:beforeAutospacing="0" w:after="0" w:afterAutospacing="0" w:line="288" w:lineRule="atLeast"/>
        <w:ind w:firstLine="480"/>
        <w:rPr>
          <w:color w:val="000000"/>
          <w:sz w:val="27"/>
          <w:szCs w:val="27"/>
        </w:rPr>
      </w:pPr>
    </w:p>
    <w:p w:rsidR="003D1249" w:rsidRDefault="003D1249" w:rsidP="003D1249">
      <w:pPr>
        <w:pStyle w:val="pindented1"/>
        <w:spacing w:before="0" w:beforeAutospacing="0" w:after="0" w:afterAutospacing="0" w:line="288" w:lineRule="atLeast"/>
        <w:ind w:firstLine="4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(4) All clauses applicable to items not on the Federal Supply Schedule are included in the order.</w:t>
      </w:r>
    </w:p>
    <w:p w:rsidR="00FE363B" w:rsidRDefault="00FE363B"/>
    <w:sectPr w:rsidR="00FE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49"/>
    <w:rsid w:val="003D1249"/>
    <w:rsid w:val="007C1E16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8FCD5-51D6-43DA-B04B-5064A807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3D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dented1">
    <w:name w:val="pindented1"/>
    <w:basedOn w:val="Normal"/>
    <w:rsid w:val="003D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12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D12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J. Prats</dc:creator>
  <cp:keywords/>
  <dc:description/>
  <cp:lastModifiedBy>José J. Prats</cp:lastModifiedBy>
  <cp:revision>1</cp:revision>
  <dcterms:created xsi:type="dcterms:W3CDTF">2018-05-09T14:14:00Z</dcterms:created>
  <dcterms:modified xsi:type="dcterms:W3CDTF">2018-05-09T14:43:00Z</dcterms:modified>
</cp:coreProperties>
</file>